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page" w:tblpX="663" w:tblpY="-669"/>
        <w:tblW w:w="1569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066"/>
        <w:gridCol w:w="3686"/>
        <w:gridCol w:w="3827"/>
        <w:gridCol w:w="4111"/>
      </w:tblGrid>
      <w:tr w:rsidR="001412C4" w:rsidTr="00FC6E1F">
        <w:trPr>
          <w:trHeight w:val="1895"/>
        </w:trPr>
        <w:tc>
          <w:tcPr>
            <w:tcW w:w="4066" w:type="dxa"/>
          </w:tcPr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  <w:r w:rsidRPr="001412C4">
              <w:rPr>
                <w:rFonts w:ascii="Book Antiqua" w:hAnsi="Book Antiqua"/>
                <w:b/>
                <w:color w:val="FF0000"/>
                <w:sz w:val="24"/>
                <w:szCs w:val="24"/>
              </w:rPr>
              <w:t>Samheiti  4 - dominos</w:t>
            </w:r>
            <w:r w:rsidRPr="001412C4">
              <w:rPr>
                <w:rFonts w:ascii="Book Antiqua" w:hAnsi="Book Antiqua"/>
                <w:b/>
                <w:color w:val="FF0000"/>
                <w:sz w:val="24"/>
                <w:szCs w:val="24"/>
              </w:rPr>
              <w:br/>
            </w:r>
            <w:r w:rsidRPr="001412C4"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Byrjun </w:t>
            </w:r>
          </w:p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  <w:r w:rsidRPr="001412C4">
              <w:rPr>
                <w:rFonts w:ascii="Book Antiqua" w:hAnsi="Book Antiqua"/>
                <w:b/>
                <w:color w:val="FF0000"/>
                <w:sz w:val="56"/>
                <w:szCs w:val="56"/>
              </w:rPr>
              <w:t xml:space="preserve">             </w:t>
            </w:r>
            <w:r w:rsidRPr="001412C4">
              <w:rPr>
                <w:rFonts w:ascii="Book Antiqua" w:hAnsi="Book Antiqua"/>
                <w:b/>
                <w:color w:val="FF0000"/>
                <w:sz w:val="56"/>
                <w:szCs w:val="56"/>
              </w:rPr>
              <w:t xml:space="preserve">    </w:t>
            </w:r>
            <w:r w:rsidRPr="001412C4">
              <w:rPr>
                <w:rFonts w:ascii="Book Antiqua" w:hAnsi="Book Antiqua"/>
                <w:b/>
                <w:color w:val="FF0000"/>
                <w:sz w:val="56"/>
                <w:szCs w:val="56"/>
              </w:rPr>
              <w:t>Fljóð</w:t>
            </w:r>
          </w:p>
        </w:tc>
        <w:tc>
          <w:tcPr>
            <w:tcW w:w="3686" w:type="dxa"/>
          </w:tcPr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</w:p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  <w:r w:rsidRPr="001412C4">
              <w:rPr>
                <w:rFonts w:ascii="Book Antiqua" w:hAnsi="Book Antiqua"/>
                <w:b/>
                <w:color w:val="FF0000"/>
                <w:sz w:val="56"/>
                <w:szCs w:val="56"/>
              </w:rPr>
              <w:t>kona     fákur</w:t>
            </w:r>
          </w:p>
        </w:tc>
        <w:tc>
          <w:tcPr>
            <w:tcW w:w="3827" w:type="dxa"/>
          </w:tcPr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</w:p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  <w:r w:rsidRPr="001412C4">
              <w:rPr>
                <w:rFonts w:ascii="Book Antiqua" w:hAnsi="Book Antiqua"/>
                <w:b/>
                <w:color w:val="FF0000"/>
                <w:sz w:val="56"/>
                <w:szCs w:val="56"/>
              </w:rPr>
              <w:t>hestur      lykt</w:t>
            </w:r>
          </w:p>
        </w:tc>
        <w:tc>
          <w:tcPr>
            <w:tcW w:w="4111" w:type="dxa"/>
          </w:tcPr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</w:p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  <w:r w:rsidRPr="001412C4">
              <w:rPr>
                <w:rFonts w:ascii="Book Antiqua" w:hAnsi="Book Antiqua"/>
                <w:b/>
                <w:color w:val="FF0000"/>
                <w:sz w:val="56"/>
                <w:szCs w:val="56"/>
              </w:rPr>
              <w:t>ilmur       ljúga</w:t>
            </w:r>
          </w:p>
        </w:tc>
      </w:tr>
      <w:tr w:rsidR="001412C4" w:rsidTr="00FC6E1F">
        <w:trPr>
          <w:trHeight w:val="1895"/>
        </w:trPr>
        <w:tc>
          <w:tcPr>
            <w:tcW w:w="4066" w:type="dxa"/>
          </w:tcPr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</w:p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  <w:r w:rsidRPr="001412C4">
              <w:rPr>
                <w:rFonts w:ascii="Book Antiqua" w:hAnsi="Book Antiqua"/>
                <w:b/>
                <w:color w:val="FF0000"/>
                <w:sz w:val="56"/>
                <w:szCs w:val="56"/>
              </w:rPr>
              <w:t>plata      sauðfé</w:t>
            </w:r>
          </w:p>
        </w:tc>
        <w:tc>
          <w:tcPr>
            <w:tcW w:w="3686" w:type="dxa"/>
          </w:tcPr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  <w:r w:rsidRPr="001412C4">
              <w:rPr>
                <w:rFonts w:ascii="Book Antiqua" w:hAnsi="Book Antiqua"/>
                <w:b/>
                <w:color w:val="FF0000"/>
                <w:sz w:val="56"/>
                <w:szCs w:val="56"/>
              </w:rPr>
              <w:br/>
              <w:t>kindur   stela</w:t>
            </w:r>
          </w:p>
        </w:tc>
        <w:tc>
          <w:tcPr>
            <w:tcW w:w="3827" w:type="dxa"/>
          </w:tcPr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  <w:r w:rsidRPr="001412C4">
              <w:rPr>
                <w:rFonts w:ascii="Book Antiqua" w:hAnsi="Book Antiqua"/>
                <w:b/>
                <w:color w:val="FF0000"/>
                <w:sz w:val="56"/>
                <w:szCs w:val="56"/>
              </w:rPr>
              <w:t xml:space="preserve">  </w:t>
            </w:r>
          </w:p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  <w:r w:rsidRPr="001412C4">
              <w:rPr>
                <w:rFonts w:ascii="Book Antiqua" w:hAnsi="Book Antiqua"/>
                <w:b/>
                <w:color w:val="FF0000"/>
                <w:sz w:val="56"/>
                <w:szCs w:val="56"/>
              </w:rPr>
              <w:t>hnupla      bíll</w:t>
            </w:r>
          </w:p>
        </w:tc>
        <w:tc>
          <w:tcPr>
            <w:tcW w:w="4111" w:type="dxa"/>
          </w:tcPr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</w:p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  <w:r w:rsidRPr="001412C4">
              <w:rPr>
                <w:rFonts w:ascii="Book Antiqua" w:hAnsi="Book Antiqua"/>
                <w:b/>
                <w:color w:val="FF0000"/>
                <w:sz w:val="56"/>
                <w:szCs w:val="56"/>
              </w:rPr>
              <w:t>bifreið      strax</w:t>
            </w:r>
          </w:p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</w:p>
        </w:tc>
      </w:tr>
      <w:tr w:rsidR="001412C4" w:rsidTr="00FC6E1F">
        <w:trPr>
          <w:trHeight w:val="1895"/>
        </w:trPr>
        <w:tc>
          <w:tcPr>
            <w:tcW w:w="4066" w:type="dxa"/>
          </w:tcPr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  <w:r w:rsidRPr="001412C4">
              <w:rPr>
                <w:rFonts w:ascii="Book Antiqua" w:hAnsi="Book Antiqua"/>
                <w:b/>
                <w:color w:val="FF0000"/>
                <w:sz w:val="56"/>
                <w:szCs w:val="56"/>
              </w:rPr>
              <w:br/>
              <w:t xml:space="preserve"> núna       falla</w:t>
            </w:r>
          </w:p>
        </w:tc>
        <w:tc>
          <w:tcPr>
            <w:tcW w:w="3686" w:type="dxa"/>
          </w:tcPr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</w:p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  <w:r w:rsidRPr="001412C4">
              <w:rPr>
                <w:rFonts w:ascii="Book Antiqua" w:hAnsi="Book Antiqua"/>
                <w:b/>
                <w:color w:val="FF0000"/>
                <w:sz w:val="56"/>
                <w:szCs w:val="56"/>
              </w:rPr>
              <w:t>detta    skjóla</w:t>
            </w:r>
          </w:p>
        </w:tc>
        <w:tc>
          <w:tcPr>
            <w:tcW w:w="3827" w:type="dxa"/>
          </w:tcPr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  <w:r w:rsidRPr="001412C4">
              <w:rPr>
                <w:rFonts w:ascii="Book Antiqua" w:hAnsi="Book Antiqua"/>
                <w:b/>
                <w:color w:val="FF0000"/>
                <w:sz w:val="56"/>
                <w:szCs w:val="56"/>
              </w:rPr>
              <w:t xml:space="preserve">          </w:t>
            </w:r>
          </w:p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  <w:r w:rsidRPr="001412C4">
              <w:rPr>
                <w:rFonts w:ascii="Book Antiqua" w:hAnsi="Book Antiqua"/>
                <w:b/>
                <w:color w:val="FF0000"/>
                <w:sz w:val="56"/>
                <w:szCs w:val="56"/>
              </w:rPr>
              <w:t xml:space="preserve">fata        tuska    </w:t>
            </w:r>
          </w:p>
        </w:tc>
        <w:tc>
          <w:tcPr>
            <w:tcW w:w="4111" w:type="dxa"/>
          </w:tcPr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</w:p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  <w:r w:rsidRPr="001412C4">
              <w:rPr>
                <w:rFonts w:ascii="Book Antiqua" w:hAnsi="Book Antiqua"/>
                <w:b/>
                <w:color w:val="FF0000"/>
                <w:sz w:val="56"/>
                <w:szCs w:val="56"/>
              </w:rPr>
              <w:t>rýja       klukka</w:t>
            </w:r>
          </w:p>
        </w:tc>
      </w:tr>
      <w:tr w:rsidR="001412C4" w:rsidTr="00FC6E1F">
        <w:trPr>
          <w:trHeight w:val="1895"/>
        </w:trPr>
        <w:tc>
          <w:tcPr>
            <w:tcW w:w="4066" w:type="dxa"/>
          </w:tcPr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  <w:r w:rsidRPr="001412C4">
              <w:rPr>
                <w:rFonts w:ascii="Book Antiqua" w:hAnsi="Book Antiqua"/>
                <w:b/>
                <w:color w:val="FF0000"/>
                <w:sz w:val="56"/>
                <w:szCs w:val="56"/>
              </w:rPr>
              <w:br/>
              <w:t>úr  kvenmaður</w:t>
            </w:r>
          </w:p>
        </w:tc>
        <w:tc>
          <w:tcPr>
            <w:tcW w:w="3686" w:type="dxa"/>
          </w:tcPr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</w:p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  <w:r w:rsidRPr="001412C4">
              <w:rPr>
                <w:rFonts w:ascii="Book Antiqua" w:hAnsi="Book Antiqua"/>
                <w:b/>
                <w:color w:val="FF0000"/>
                <w:sz w:val="56"/>
                <w:szCs w:val="56"/>
              </w:rPr>
              <w:t>kona</w:t>
            </w:r>
            <w:bookmarkStart w:id="0" w:name="_GoBack"/>
            <w:bookmarkEnd w:id="0"/>
            <w:r w:rsidRPr="001412C4">
              <w:rPr>
                <w:rFonts w:ascii="Book Antiqua" w:hAnsi="Book Antiqua"/>
                <w:b/>
                <w:color w:val="FF0000"/>
                <w:sz w:val="56"/>
                <w:szCs w:val="56"/>
              </w:rPr>
              <w:t xml:space="preserve">  </w:t>
            </w:r>
            <w:r w:rsidRPr="001412C4">
              <w:rPr>
                <w:rFonts w:ascii="Book Antiqua" w:hAnsi="Book Antiqua"/>
                <w:b/>
                <w:color w:val="FF0000"/>
                <w:sz w:val="40"/>
                <w:szCs w:val="40"/>
              </w:rPr>
              <w:t>eigingjarn</w:t>
            </w:r>
          </w:p>
        </w:tc>
        <w:tc>
          <w:tcPr>
            <w:tcW w:w="3827" w:type="dxa"/>
          </w:tcPr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  <w:r w:rsidRPr="001412C4">
              <w:rPr>
                <w:rFonts w:ascii="Book Antiqua" w:hAnsi="Book Antiqua"/>
                <w:b/>
                <w:color w:val="FF0000"/>
                <w:sz w:val="56"/>
                <w:szCs w:val="56"/>
              </w:rPr>
              <w:br/>
            </w:r>
            <w:r w:rsidRPr="001412C4">
              <w:rPr>
                <w:rFonts w:ascii="Book Antiqua" w:hAnsi="Book Antiqua"/>
                <w:b/>
                <w:color w:val="FF0000"/>
                <w:sz w:val="40"/>
                <w:szCs w:val="40"/>
              </w:rPr>
              <w:t xml:space="preserve">sjálfselskur </w:t>
            </w:r>
            <w:r w:rsidRPr="001412C4">
              <w:rPr>
                <w:rFonts w:ascii="Book Antiqua" w:hAnsi="Book Antiqua"/>
                <w:b/>
                <w:color w:val="FF0000"/>
                <w:sz w:val="56"/>
                <w:szCs w:val="56"/>
              </w:rPr>
              <w:t xml:space="preserve">klára </w:t>
            </w:r>
          </w:p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40"/>
                <w:szCs w:val="40"/>
              </w:rPr>
            </w:pPr>
            <w:r w:rsidRPr="001412C4">
              <w:rPr>
                <w:rFonts w:ascii="Book Antiqua" w:hAnsi="Book Antiqua"/>
                <w:b/>
                <w:color w:val="FF0000"/>
                <w:sz w:val="40"/>
                <w:szCs w:val="40"/>
              </w:rPr>
              <w:t xml:space="preserve">              </w:t>
            </w:r>
          </w:p>
        </w:tc>
        <w:tc>
          <w:tcPr>
            <w:tcW w:w="4111" w:type="dxa"/>
          </w:tcPr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</w:p>
          <w:p w:rsidR="001412C4" w:rsidRPr="001412C4" w:rsidRDefault="001412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  <w:r w:rsidRPr="001412C4">
              <w:rPr>
                <w:rFonts w:ascii="Book Antiqua" w:hAnsi="Book Antiqua"/>
                <w:b/>
                <w:color w:val="FF0000"/>
                <w:sz w:val="56"/>
                <w:szCs w:val="56"/>
              </w:rPr>
              <w:t xml:space="preserve">enda          </w:t>
            </w:r>
            <w:r w:rsidRPr="001412C4"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 Endir</w:t>
            </w:r>
            <w:r w:rsidRPr="001412C4">
              <w:rPr>
                <w:rFonts w:ascii="Book Antiqua" w:hAnsi="Book Antiqua"/>
                <w:b/>
                <w:color w:val="FF0000"/>
                <w:sz w:val="56"/>
                <w:szCs w:val="56"/>
              </w:rPr>
              <w:t xml:space="preserve">                             </w:t>
            </w:r>
          </w:p>
        </w:tc>
      </w:tr>
    </w:tbl>
    <w:p w:rsidR="00A92FE9" w:rsidRDefault="00A92FE9"/>
    <w:sectPr w:rsidR="00A92FE9" w:rsidSect="00244F54">
      <w:pgSz w:w="16838" w:h="11906" w:orient="landscape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54"/>
    <w:rsid w:val="001412C4"/>
    <w:rsid w:val="001F5DE1"/>
    <w:rsid w:val="00244F54"/>
    <w:rsid w:val="0044587E"/>
    <w:rsid w:val="00456BF8"/>
    <w:rsid w:val="00A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5809"/>
  <w15:chartTrackingRefBased/>
  <w15:docId w15:val="{E9E1023B-97A9-4D54-9E9F-E93D1920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2C4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E1"/>
    <w:rPr>
      <w:rFonts w:ascii="Segoe UI" w:hAnsi="Segoe UI" w:cs="Segoe UI"/>
      <w:sz w:val="18"/>
      <w:szCs w:val="18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14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2C4"/>
    <w:rPr>
      <w:sz w:val="20"/>
      <w:szCs w:val="2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cp:lastPrinted>2022-04-19T23:42:00Z</cp:lastPrinted>
  <dcterms:created xsi:type="dcterms:W3CDTF">2022-04-19T23:38:00Z</dcterms:created>
  <dcterms:modified xsi:type="dcterms:W3CDTF">2022-04-19T23:42:00Z</dcterms:modified>
</cp:coreProperties>
</file>