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711"/>
        <w:gridCol w:w="1572"/>
        <w:gridCol w:w="2271"/>
        <w:gridCol w:w="290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522F56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8C2441">
              <w:rPr>
                <w:rStyle w:val="Strong"/>
                <w:rFonts w:ascii="Comic Sans MS" w:hAnsi="Comic Sans MS"/>
              </w:rPr>
              <w:t>9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8C2441">
              <w:rPr>
                <w:rFonts w:ascii="Comic Sans MS" w:hAnsi="Comic Sans MS"/>
                <w:b/>
                <w:bCs/>
              </w:rPr>
              <w:t>18. – 22</w:t>
            </w:r>
            <w:r w:rsidR="00A7380C">
              <w:rPr>
                <w:rFonts w:ascii="Comic Sans MS" w:hAnsi="Comic Sans MS"/>
                <w:b/>
                <w:bCs/>
              </w:rPr>
              <w:t>.10</w:t>
            </w:r>
            <w:r w:rsidR="00F51E62">
              <w:rPr>
                <w:rFonts w:ascii="Comic Sans MS" w:hAnsi="Comic Sans MS"/>
                <w:b/>
                <w:bCs/>
              </w:rPr>
              <w:t>.</w:t>
            </w:r>
            <w:r w:rsidR="0080558B" w:rsidRPr="0080558B">
              <w:rPr>
                <w:rFonts w:ascii="Comic Sans MS" w:hAnsi="Comic Sans MS"/>
                <w:b/>
                <w:bCs/>
              </w:rPr>
              <w:br/>
              <w:t>2021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24C8E" w:rsidRPr="0080558B">
              <w:rPr>
                <w:rStyle w:val="Strong"/>
                <w:rFonts w:ascii="Comic Sans MS" w:hAnsi="Comic Sans MS"/>
              </w:rPr>
              <w:t xml:space="preserve">Alla daga </w:t>
            </w:r>
            <w:r w:rsidR="008C2441">
              <w:rPr>
                <w:rStyle w:val="Strong"/>
                <w:rFonts w:ascii="Comic Sans MS" w:hAnsi="Comic Sans MS"/>
              </w:rPr>
              <w:br/>
              <w:t xml:space="preserve">Kennaranemar 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Smiðja</w:t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8C2441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Kynning frá Afríku</w:t>
            </w:r>
            <w:r>
              <w:rPr>
                <w:rFonts w:ascii="Comic Sans MS" w:eastAsia="Times New Roman" w:hAnsi="Comic Sans MS"/>
              </w:rPr>
              <w:br/>
              <w:t>síðan segja frá sjálfum sér jafnlangt og band sem hún lét þau fá var.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441" w:rsidRDefault="002C42F7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AD194A" w:rsidRPr="008C2441" w:rsidRDefault="002C42F7" w:rsidP="008C244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8C2441">
              <w:rPr>
                <w:rFonts w:ascii="Comic Sans MS" w:eastAsia="Times New Roman" w:hAnsi="Comic Sans MS"/>
              </w:rPr>
              <w:t>Búa til klukku</w:t>
            </w:r>
            <w:r w:rsidR="008C2441">
              <w:rPr>
                <w:rFonts w:ascii="Comic Sans MS" w:eastAsia="Times New Roman" w:hAnsi="Comic Sans MS"/>
              </w:rPr>
              <w:br/>
              <w:t>Þar sem þau sjá tíma, innanundir sjá þau 13 – 24</w:t>
            </w:r>
            <w:r w:rsidR="008C2441">
              <w:rPr>
                <w:rFonts w:ascii="Comic Sans MS" w:eastAsia="Times New Roman" w:hAnsi="Comic Sans MS"/>
              </w:rPr>
              <w:br/>
              <w:t>utanum sjá þau mínútur</w:t>
            </w:r>
            <w:r w:rsidR="008C2441">
              <w:rPr>
                <w:rFonts w:ascii="Comic Sans MS" w:eastAsia="Times New Roman" w:hAnsi="Comic Sans MS"/>
              </w:rPr>
              <w:br/>
              <w:t>Verður eins og tvöfalt blóm</w:t>
            </w:r>
            <w:r w:rsidR="00AD194A" w:rsidRPr="0080558B"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(Lestrar hópur 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Lilja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 xml:space="preserve"> 9:15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C2441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Tilraun </w:t>
            </w:r>
            <w:r>
              <w:rPr>
                <w:rFonts w:ascii="Comic Sans MS" w:eastAsia="Times New Roman" w:hAnsi="Comic Sans MS"/>
              </w:rPr>
              <w:br/>
            </w:r>
            <w:proofErr w:type="spellStart"/>
            <w:r>
              <w:rPr>
                <w:rFonts w:ascii="Comic Sans MS" w:eastAsia="Times New Roman" w:hAnsi="Comic Sans MS"/>
              </w:rPr>
              <w:t>lava</w:t>
            </w:r>
            <w:proofErr w:type="spellEnd"/>
            <w:r>
              <w:rPr>
                <w:rFonts w:ascii="Comic Sans MS" w:eastAsia="Times New Roman" w:hAnsi="Comic Sans MS"/>
              </w:rPr>
              <w:br/>
              <w:t>matarolía og litur</w:t>
            </w:r>
            <w:r w:rsidR="00EC5C8B">
              <w:rPr>
                <w:rFonts w:ascii="Comic Sans MS" w:eastAsia="Times New Roman" w:hAnsi="Comic Sans MS"/>
              </w:rPr>
              <w:br/>
            </w:r>
            <w:r w:rsidR="00EC5C8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C2441" w:rsidRDefault="008C2441" w:rsidP="0080558B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8C2441">
              <w:rPr>
                <w:rFonts w:ascii="Comic Sans MS" w:eastAsia="Times New Roman" w:hAnsi="Comic Sans MS"/>
                <w:color w:val="FF0000"/>
              </w:rPr>
              <w:t>Vetrarfrí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37342D" w:rsidRDefault="00AD194A" w:rsidP="00E863B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E62" w:rsidRPr="0080558B" w:rsidRDefault="008C2441" w:rsidP="002C42F7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>A Kynnti sig og landið sitt</w:t>
            </w:r>
            <w:r>
              <w:rPr>
                <w:rFonts w:ascii="Comic Sans MS" w:eastAsia="Times New Roman" w:hAnsi="Comic Sans MS"/>
              </w:rPr>
              <w:br/>
              <w:t>Fékk þau til að skrifa uppl. um sig</w:t>
            </w:r>
            <w:r>
              <w:rPr>
                <w:rFonts w:ascii="Comic Sans MS" w:eastAsia="Times New Roman" w:hAnsi="Comic Sans MS"/>
              </w:rPr>
              <w:br/>
              <w:t>og segja svo frá því</w:t>
            </w:r>
            <w:r w:rsidR="002C42F7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br/>
              <w:t>Leikir úti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C2441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(Lestrar hópur Lilja)</w:t>
            </w:r>
          </w:p>
          <w:p w:rsidR="008C2441" w:rsidRDefault="008C2441" w:rsidP="008C2441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eldfjall</w:t>
            </w:r>
            <w:r>
              <w:rPr>
                <w:rFonts w:ascii="Comic Sans MS" w:eastAsia="Times New Roman" w:hAnsi="Comic Sans MS"/>
              </w:rPr>
              <w:br/>
              <w:t>Hluti af hringekju.</w:t>
            </w:r>
          </w:p>
          <w:p w:rsidR="008C2441" w:rsidRDefault="008C2441" w:rsidP="008C2441">
            <w:pPr>
              <w:rPr>
                <w:rFonts w:ascii="Comic Sans MS" w:eastAsia="Times New Roman" w:hAnsi="Comic Sans MS"/>
              </w:rPr>
            </w:pPr>
          </w:p>
          <w:p w:rsidR="008C2441" w:rsidRPr="0080558B" w:rsidRDefault="008C2441" w:rsidP="008C2441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 með klukkum og sérnöfn og samnöfn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80558B" w:rsidRDefault="008C2441" w:rsidP="00B926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Danspartý eða eitthvað annað</w:t>
            </w:r>
            <w:bookmarkStart w:id="0" w:name="_GoBack"/>
            <w:bookmarkEnd w:id="0"/>
            <w:r w:rsidR="00881436">
              <w:rPr>
                <w:rFonts w:ascii="Comic Sans MS" w:eastAsia="Times New Roman" w:hAnsi="Comic Sans MS"/>
              </w:rPr>
              <w:br/>
            </w:r>
            <w:r w:rsidR="0039795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80558B" w:rsidRDefault="00F51E62" w:rsidP="002C42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265746" w:rsidRPr="0080558B">
              <w:rPr>
                <w:rFonts w:ascii="Comic Sans MS" w:eastAsia="Times New Roman" w:hAnsi="Comic Sans MS"/>
              </w:rPr>
              <w:br/>
            </w:r>
            <w:r w:rsidR="0080558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5C45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8C2441" w:rsidP="00F51E6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lastRenderedPageBreak/>
              <w:t>Búa til hrekkjavöku-sögu</w:t>
            </w:r>
            <w:r w:rsidR="00B9268B">
              <w:rPr>
                <w:rFonts w:ascii="Comic Sans MS" w:eastAsia="Times New Roman" w:hAnsi="Comic Sans MS"/>
              </w:rPr>
              <w:br/>
            </w:r>
            <w:r w:rsidR="00493FCF">
              <w:rPr>
                <w:rFonts w:ascii="Comic Sans MS" w:eastAsia="Times New Roman" w:hAnsi="Comic Sans MS"/>
              </w:rPr>
              <w:br/>
            </w:r>
          </w:p>
          <w:p w:rsidR="00692EA8" w:rsidRPr="0080558B" w:rsidRDefault="00692EA8" w:rsidP="00F51E62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F7" w:rsidRPr="0080558B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Default="00014EE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441" w:rsidRPr="008C2441" w:rsidRDefault="008C2441" w:rsidP="008C2441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8C2441">
              <w:rPr>
                <w:rFonts w:ascii="Comic Sans MS" w:eastAsia="Times New Roman" w:hAnsi="Comic Sans MS"/>
                <w:color w:val="FF0000"/>
              </w:rPr>
              <w:t>Vetrarfrí</w:t>
            </w:r>
          </w:p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F51E62" w:rsidRDefault="00F51E62" w:rsidP="00FD44AD">
      <w:pPr>
        <w:rPr>
          <w:rFonts w:eastAsia="Times New Roman"/>
        </w:rPr>
      </w:pPr>
    </w:p>
    <w:p w:rsidR="00A941CA" w:rsidRDefault="00A941CA" w:rsidP="00FD44AD">
      <w:pPr>
        <w:rPr>
          <w:rFonts w:ascii="Comic Sans MS" w:eastAsia="Times New Roman" w:hAnsi="Comic Sans MS"/>
          <w:b/>
        </w:rPr>
      </w:pPr>
    </w:p>
    <w:p w:rsidR="00CA2BA0" w:rsidRDefault="00CA2BA0" w:rsidP="00FD44AD">
      <w:pPr>
        <w:rPr>
          <w:rFonts w:ascii="Comic Sans MS" w:eastAsia="Times New Roman" w:hAnsi="Comic Sans MS"/>
          <w:b/>
        </w:rPr>
      </w:pPr>
    </w:p>
    <w:p w:rsidR="00CA2BA0" w:rsidRDefault="00CA2BA0" w:rsidP="00FD44AD">
      <w:pPr>
        <w:rPr>
          <w:rFonts w:ascii="Comic Sans MS" w:eastAsia="Times New Roman" w:hAnsi="Comic Sans MS"/>
          <w:b/>
        </w:rPr>
      </w:pPr>
    </w:p>
    <w:p w:rsidR="002D0A05" w:rsidRDefault="002D0A05" w:rsidP="00FD44AD">
      <w:pPr>
        <w:rPr>
          <w:rFonts w:ascii="Comic Sans MS" w:eastAsia="Times New Roman" w:hAnsi="Comic Sans MS"/>
          <w:b/>
        </w:rPr>
      </w:pPr>
    </w:p>
    <w:p w:rsidR="002D0A05" w:rsidRDefault="002D0A05" w:rsidP="00FD44AD">
      <w:pPr>
        <w:rPr>
          <w:rFonts w:ascii="Comic Sans MS" w:eastAsia="Times New Roman" w:hAnsi="Comic Sans MS"/>
          <w:b/>
        </w:rPr>
      </w:pPr>
    </w:p>
    <w:p w:rsidR="002D0A05" w:rsidRDefault="002D0A05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Bekkjarkvöld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Hvenær vinavika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A57C39" w:rsidRDefault="00A57C39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Helgileikurinn ? sýna daginn fyrir jólaballið</w:t>
      </w:r>
    </w:p>
    <w:p w:rsidR="00692EA8" w:rsidRPr="00692EA8" w:rsidRDefault="00A57C39" w:rsidP="00692EA8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Húrrahefti auka bækur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Ágúst  - Tré</w:t>
      </w:r>
    </w:p>
    <w:p w:rsidR="00D209D4" w:rsidRPr="00EE4850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September</w:t>
      </w:r>
      <w:r w:rsidR="00D209D4" w:rsidRPr="00D209D4">
        <w:rPr>
          <w:rFonts w:ascii="Comic Sans MS" w:hAnsi="Comic Sans MS"/>
        </w:rPr>
        <w:t xml:space="preserve"> – tré </w:t>
      </w:r>
      <w:r w:rsidR="0054325B">
        <w:rPr>
          <w:rFonts w:ascii="Comic Sans MS" w:hAnsi="Comic Sans MS"/>
        </w:rPr>
        <w:br/>
        <w:t>E</w:t>
      </w:r>
      <w:r w:rsidR="00EE4850">
        <w:rPr>
          <w:rFonts w:ascii="Comic Sans MS" w:hAnsi="Comic Sans MS"/>
        </w:rPr>
        <w:t>in vika lestrarátak - popplestur</w:t>
      </w:r>
      <w:r w:rsidR="00EE4850">
        <w:rPr>
          <w:rFonts w:ascii="Comic Sans MS" w:hAnsi="Comic Sans MS"/>
        </w:rPr>
        <w:br/>
        <w:t>Eina  viku</w:t>
      </w:r>
      <w:r w:rsidR="00EE4850" w:rsidRPr="00EE4850">
        <w:rPr>
          <w:rFonts w:ascii="Comic Sans MS" w:hAnsi="Comic Sans MS"/>
        </w:rPr>
        <w:t xml:space="preserve"> ljóð og Þ</w:t>
      </w:r>
      <w:r w:rsidR="00D209D4" w:rsidRPr="00EE4850">
        <w:rPr>
          <w:rFonts w:ascii="Comic Sans MS" w:hAnsi="Comic Sans MS"/>
        </w:rPr>
        <w:t>ó</w:t>
      </w:r>
      <w:r w:rsidR="00EE4850">
        <w:rPr>
          <w:rFonts w:ascii="Comic Sans MS" w:hAnsi="Comic Sans MS"/>
        </w:rPr>
        <w:t>rarinn eldjárn – kannski Einar J</w:t>
      </w:r>
      <w:r w:rsidR="00D209D4" w:rsidRPr="00EE4850">
        <w:rPr>
          <w:rFonts w:ascii="Comic Sans MS" w:hAnsi="Comic Sans MS"/>
        </w:rPr>
        <w:t>ónsson og ferð þangað að skoða verkin hans og tengsl ljóða Þórarins við það – allavega vi</w:t>
      </w:r>
      <w:r w:rsidR="00EE4850">
        <w:rPr>
          <w:rFonts w:ascii="Comic Sans MS" w:hAnsi="Comic Sans MS"/>
        </w:rPr>
        <w:t>nna með ljóð (íslensku vika)</w:t>
      </w:r>
      <w:r w:rsidR="00EE4850">
        <w:rPr>
          <w:rFonts w:ascii="Comic Sans MS" w:hAnsi="Comic Sans MS"/>
        </w:rPr>
        <w:br/>
        <w:t xml:space="preserve"> Ferð á </w:t>
      </w:r>
      <w:r w:rsidR="00D209D4" w:rsidRPr="00EE4850">
        <w:rPr>
          <w:rFonts w:ascii="Comic Sans MS" w:hAnsi="Comic Sans MS"/>
        </w:rPr>
        <w:t xml:space="preserve">Þingvellir og skoða landið og trén,  haustlitina </w:t>
      </w:r>
    </w:p>
    <w:p w:rsidR="00D209D4" w:rsidRPr="00692EA8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Október </w:t>
      </w:r>
      <w:r w:rsidR="00D209D4" w:rsidRPr="00D209D4">
        <w:rPr>
          <w:rFonts w:ascii="Comic Sans MS" w:hAnsi="Comic Sans MS"/>
        </w:rPr>
        <w:t>– Ísland  komdu og skoðað</w:t>
      </w:r>
      <w:r w:rsidR="00692EA8">
        <w:rPr>
          <w:rFonts w:ascii="Comic Sans MS" w:hAnsi="Comic Sans MS"/>
        </w:rPr>
        <w:t>u land og þjóð, komdu og skoðað</w:t>
      </w:r>
      <w:r w:rsidR="00D209D4" w:rsidRPr="00D209D4">
        <w:rPr>
          <w:rFonts w:ascii="Comic Sans MS" w:hAnsi="Comic Sans MS"/>
        </w:rPr>
        <w:t>u</w:t>
      </w:r>
      <w:r w:rsidR="00692EA8">
        <w:rPr>
          <w:rFonts w:ascii="Comic Sans MS" w:hAnsi="Comic Sans MS"/>
        </w:rPr>
        <w:t xml:space="preserve"> </w:t>
      </w:r>
      <w:r w:rsidR="00D209D4" w:rsidRPr="00D209D4">
        <w:rPr>
          <w:rFonts w:ascii="Comic Sans MS" w:hAnsi="Comic Sans MS"/>
        </w:rPr>
        <w:t>fjöll, komdu og skoða</w:t>
      </w:r>
      <w:r w:rsidR="00692EA8">
        <w:rPr>
          <w:rFonts w:ascii="Comic Sans MS" w:hAnsi="Comic Sans MS"/>
        </w:rPr>
        <w:t>ðu kort og vinnubók</w:t>
      </w:r>
      <w:r w:rsidR="00D209D4" w:rsidRPr="00D209D4">
        <w:rPr>
          <w:rFonts w:ascii="Comic Sans MS" w:hAnsi="Comic Sans MS"/>
        </w:rPr>
        <w:t xml:space="preserve"> Ko</w:t>
      </w:r>
      <w:r w:rsidR="00692EA8">
        <w:rPr>
          <w:rFonts w:ascii="Comic Sans MS" w:hAnsi="Comic Sans MS"/>
        </w:rPr>
        <w:t>r</w:t>
      </w:r>
      <w:r w:rsidR="00D209D4" w:rsidRPr="00D209D4">
        <w:rPr>
          <w:rFonts w:ascii="Comic Sans MS" w:hAnsi="Comic Sans MS"/>
        </w:rPr>
        <w:t>tabók 1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Nóvember Helgileikurinn og </w:t>
      </w:r>
      <w:r w:rsidR="00692EA8">
        <w:rPr>
          <w:rFonts w:ascii="Comic Sans MS" w:hAnsi="Comic Sans MS"/>
        </w:rPr>
        <w:t>um þjóðtrú ísl.– einhver les upp í kirkjunni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lastRenderedPageBreak/>
        <w:t>Desember Skjaldamerkið 1. des, síðan rólegheit og jólaföndur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Janúar Himingeimurinn og komdu og skoðaðu tæknina og komdu og skoðaðu himingeiminn 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Febrúar  Rithöfundur Gunnar helgason Víti í vestmannaeyjum, </w:t>
      </w:r>
      <w:r w:rsidRPr="00D209D4">
        <w:rPr>
          <w:rFonts w:ascii="Comic Sans MS" w:hAnsi="Comic Sans MS"/>
        </w:rPr>
        <w:br/>
      </w:r>
      <w:r w:rsidR="00692EA8">
        <w:rPr>
          <w:rFonts w:ascii="Comic Sans MS" w:hAnsi="Comic Sans MS"/>
        </w:rPr>
        <w:t>Vinavika – líf</w:t>
      </w:r>
      <w:r w:rsidRPr="00D209D4">
        <w:rPr>
          <w:rFonts w:ascii="Comic Sans MS" w:hAnsi="Comic Sans MS"/>
        </w:rPr>
        <w:t>s</w:t>
      </w:r>
      <w:r w:rsidR="00692EA8">
        <w:rPr>
          <w:rFonts w:ascii="Comic Sans MS" w:hAnsi="Comic Sans MS"/>
        </w:rPr>
        <w:t>leikni 7 venjur kátir</w:t>
      </w:r>
      <w:r>
        <w:rPr>
          <w:rFonts w:ascii="Comic Sans MS" w:hAnsi="Comic Sans MS"/>
        </w:rPr>
        <w:t xml:space="preserve"> krakka</w:t>
      </w:r>
      <w:r w:rsidR="00692EA8">
        <w:rPr>
          <w:rFonts w:ascii="Comic Sans MS" w:hAnsi="Comic Sans MS"/>
        </w:rPr>
        <w:t>r – sjálfstyrkingakort yfir allan veturinn</w:t>
      </w:r>
      <w:r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493FCF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- þroski</w:t>
      </w:r>
    </w:p>
    <w:sectPr w:rsidR="00D209D4" w:rsidRPr="00493FCF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83078"/>
    <w:rsid w:val="000C15DD"/>
    <w:rsid w:val="000C7821"/>
    <w:rsid w:val="00101896"/>
    <w:rsid w:val="001101E9"/>
    <w:rsid w:val="001441BD"/>
    <w:rsid w:val="001567E3"/>
    <w:rsid w:val="001A7CD8"/>
    <w:rsid w:val="001B07C0"/>
    <w:rsid w:val="001B4471"/>
    <w:rsid w:val="001E3BC6"/>
    <w:rsid w:val="002224B7"/>
    <w:rsid w:val="00247FCA"/>
    <w:rsid w:val="00260D23"/>
    <w:rsid w:val="0026287F"/>
    <w:rsid w:val="00265746"/>
    <w:rsid w:val="0028164E"/>
    <w:rsid w:val="0029197D"/>
    <w:rsid w:val="002954C8"/>
    <w:rsid w:val="002B239E"/>
    <w:rsid w:val="002C34E3"/>
    <w:rsid w:val="002C42F7"/>
    <w:rsid w:val="002D093C"/>
    <w:rsid w:val="002D0A05"/>
    <w:rsid w:val="002D7126"/>
    <w:rsid w:val="002F0F21"/>
    <w:rsid w:val="002F1A57"/>
    <w:rsid w:val="00316DE7"/>
    <w:rsid w:val="00321F25"/>
    <w:rsid w:val="0035046A"/>
    <w:rsid w:val="00364E80"/>
    <w:rsid w:val="00365FAA"/>
    <w:rsid w:val="0037342D"/>
    <w:rsid w:val="00387EC7"/>
    <w:rsid w:val="003910D9"/>
    <w:rsid w:val="00392E10"/>
    <w:rsid w:val="0039795F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93FCF"/>
    <w:rsid w:val="004944DA"/>
    <w:rsid w:val="004A1D0B"/>
    <w:rsid w:val="004F6FFB"/>
    <w:rsid w:val="00522F56"/>
    <w:rsid w:val="0054325B"/>
    <w:rsid w:val="0054392F"/>
    <w:rsid w:val="005869A7"/>
    <w:rsid w:val="005B0B46"/>
    <w:rsid w:val="005C38F3"/>
    <w:rsid w:val="005E423D"/>
    <w:rsid w:val="0064113E"/>
    <w:rsid w:val="00657DE1"/>
    <w:rsid w:val="0066407A"/>
    <w:rsid w:val="00692EA8"/>
    <w:rsid w:val="006B0DAB"/>
    <w:rsid w:val="006B0E78"/>
    <w:rsid w:val="006C744E"/>
    <w:rsid w:val="006E25E7"/>
    <w:rsid w:val="00733036"/>
    <w:rsid w:val="0077094C"/>
    <w:rsid w:val="007714F0"/>
    <w:rsid w:val="00785336"/>
    <w:rsid w:val="00793488"/>
    <w:rsid w:val="007D4271"/>
    <w:rsid w:val="007D7FAB"/>
    <w:rsid w:val="007E602A"/>
    <w:rsid w:val="007F228D"/>
    <w:rsid w:val="0080558B"/>
    <w:rsid w:val="00812B8E"/>
    <w:rsid w:val="008567E0"/>
    <w:rsid w:val="0086190C"/>
    <w:rsid w:val="00861F63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57C39"/>
    <w:rsid w:val="00A62CAB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268B"/>
    <w:rsid w:val="00B94E2D"/>
    <w:rsid w:val="00BD26B7"/>
    <w:rsid w:val="00BE76CF"/>
    <w:rsid w:val="00C36AF1"/>
    <w:rsid w:val="00C57E1F"/>
    <w:rsid w:val="00C8063C"/>
    <w:rsid w:val="00CA2BA0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E1765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2575C"/>
    <w:rsid w:val="00F30FF2"/>
    <w:rsid w:val="00F42E9A"/>
    <w:rsid w:val="00F51E62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7ED04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2021-09-14T20:30:00Z</cp:lastPrinted>
  <dcterms:created xsi:type="dcterms:W3CDTF">2021-10-19T16:49:00Z</dcterms:created>
  <dcterms:modified xsi:type="dcterms:W3CDTF">2021-10-19T16:58:00Z</dcterms:modified>
</cp:coreProperties>
</file>